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C266" w14:textId="77777777" w:rsidR="003F0850" w:rsidRDefault="002D513D">
      <w:pPr>
        <w:spacing w:after="0" w:line="259" w:lineRule="auto"/>
        <w:ind w:left="24"/>
        <w:jc w:val="center"/>
      </w:pPr>
      <w:r>
        <w:rPr>
          <w:sz w:val="40"/>
        </w:rPr>
        <w:t xml:space="preserve">Town of Cleveland  </w:t>
      </w:r>
    </w:p>
    <w:p w14:paraId="2AA5A37D" w14:textId="77777777" w:rsidR="003F0850" w:rsidRDefault="002D513D">
      <w:pPr>
        <w:spacing w:after="0" w:line="259" w:lineRule="auto"/>
        <w:ind w:left="24"/>
        <w:jc w:val="center"/>
      </w:pPr>
      <w:r>
        <w:rPr>
          <w:sz w:val="40"/>
        </w:rPr>
        <w:t xml:space="preserve">Marathon County, Wisconsin </w:t>
      </w:r>
    </w:p>
    <w:p w14:paraId="06C1340F" w14:textId="14FC4F60" w:rsidR="003F0850" w:rsidRDefault="002D513D">
      <w:pPr>
        <w:spacing w:after="0" w:line="259" w:lineRule="auto"/>
        <w:ind w:left="0" w:firstLine="0"/>
      </w:pPr>
      <w:r>
        <w:t xml:space="preserve"> </w:t>
      </w:r>
    </w:p>
    <w:p w14:paraId="3CF6C5EB" w14:textId="77777777" w:rsidR="003F0850" w:rsidRDefault="002D513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2139120" w14:textId="77777777" w:rsidR="003F0850" w:rsidRDefault="002D513D">
      <w:pPr>
        <w:spacing w:after="0" w:line="259" w:lineRule="auto"/>
        <w:ind w:left="44" w:firstLine="0"/>
        <w:jc w:val="center"/>
      </w:pPr>
      <w:r>
        <w:rPr>
          <w:b/>
          <w:sz w:val="23"/>
        </w:rPr>
        <w:t xml:space="preserve">DRAFT </w:t>
      </w:r>
    </w:p>
    <w:p w14:paraId="23B360C7" w14:textId="77777777" w:rsidR="003F0850" w:rsidRDefault="002D513D">
      <w:pPr>
        <w:spacing w:after="0" w:line="259" w:lineRule="auto"/>
        <w:ind w:left="99" w:firstLine="0"/>
        <w:jc w:val="center"/>
      </w:pPr>
      <w:r>
        <w:rPr>
          <w:b/>
          <w:sz w:val="23"/>
        </w:rPr>
        <w:t xml:space="preserve"> </w:t>
      </w:r>
    </w:p>
    <w:p w14:paraId="33947834" w14:textId="61B9C706" w:rsidR="003F0850" w:rsidRDefault="002D513D">
      <w:pPr>
        <w:spacing w:after="0" w:line="259" w:lineRule="auto"/>
        <w:ind w:left="28" w:right="3"/>
        <w:jc w:val="center"/>
      </w:pPr>
      <w:r>
        <w:t>Annual Board Meeting</w:t>
      </w:r>
    </w:p>
    <w:p w14:paraId="61D4286C" w14:textId="5E190D6F" w:rsidR="003F0850" w:rsidRDefault="002D513D">
      <w:pPr>
        <w:spacing w:after="0" w:line="259" w:lineRule="auto"/>
        <w:ind w:left="28" w:right="2"/>
        <w:jc w:val="center"/>
      </w:pPr>
      <w:r>
        <w:t xml:space="preserve">Wednesday, April </w:t>
      </w:r>
      <w:r w:rsidR="005213B9">
        <w:t>19</w:t>
      </w:r>
      <w:r w:rsidR="003B2189">
        <w:t>, 2023</w:t>
      </w:r>
      <w:r>
        <w:t xml:space="preserve"> </w:t>
      </w:r>
    </w:p>
    <w:p w14:paraId="231FA6A8" w14:textId="77777777" w:rsidR="003F0850" w:rsidRDefault="002D513D">
      <w:pPr>
        <w:spacing w:after="0" w:line="259" w:lineRule="auto"/>
        <w:ind w:left="28"/>
        <w:jc w:val="center"/>
      </w:pPr>
      <w:r>
        <w:t xml:space="preserve">7pm </w:t>
      </w:r>
    </w:p>
    <w:p w14:paraId="10493255" w14:textId="77777777" w:rsidR="003F0850" w:rsidRDefault="002D513D">
      <w:pPr>
        <w:spacing w:after="0" w:line="259" w:lineRule="auto"/>
        <w:ind w:left="70" w:firstLine="0"/>
        <w:jc w:val="center"/>
      </w:pPr>
      <w:r>
        <w:t xml:space="preserve"> </w:t>
      </w:r>
    </w:p>
    <w:p w14:paraId="631C9C4D" w14:textId="77777777" w:rsidR="003F0850" w:rsidRDefault="002D513D">
      <w:pPr>
        <w:spacing w:after="31" w:line="259" w:lineRule="auto"/>
        <w:ind w:left="70" w:firstLine="0"/>
        <w:jc w:val="center"/>
      </w:pPr>
      <w:r>
        <w:t xml:space="preserve"> </w:t>
      </w:r>
    </w:p>
    <w:p w14:paraId="5BA5235E" w14:textId="77777777" w:rsidR="003F0850" w:rsidRDefault="002D513D">
      <w:pPr>
        <w:numPr>
          <w:ilvl w:val="0"/>
          <w:numId w:val="1"/>
        </w:numPr>
        <w:ind w:hanging="360"/>
      </w:pPr>
      <w:r>
        <w:t xml:space="preserve">Chairman Jochimsen called the meeting to order at 7:00pm.   </w:t>
      </w:r>
    </w:p>
    <w:p w14:paraId="694AAE7A" w14:textId="77777777" w:rsidR="003F0850" w:rsidRDefault="002D513D">
      <w:pPr>
        <w:spacing w:after="50" w:line="259" w:lineRule="auto"/>
        <w:ind w:left="720" w:firstLine="0"/>
      </w:pPr>
      <w:r>
        <w:t xml:space="preserve"> </w:t>
      </w:r>
    </w:p>
    <w:p w14:paraId="71147CA6" w14:textId="77777777" w:rsidR="003F0850" w:rsidRDefault="002D513D">
      <w:pPr>
        <w:numPr>
          <w:ilvl w:val="0"/>
          <w:numId w:val="1"/>
        </w:numPr>
        <w:ind w:hanging="360"/>
      </w:pPr>
      <w:r>
        <w:t xml:space="preserve">The Pledge of Allegiance was recited. </w:t>
      </w:r>
    </w:p>
    <w:p w14:paraId="39FECF96" w14:textId="77777777" w:rsidR="003F0850" w:rsidRDefault="002D513D">
      <w:pPr>
        <w:spacing w:after="29" w:line="259" w:lineRule="auto"/>
        <w:ind w:left="720" w:firstLine="0"/>
      </w:pPr>
      <w:r>
        <w:t xml:space="preserve"> </w:t>
      </w:r>
    </w:p>
    <w:p w14:paraId="7F6E7AE4" w14:textId="77777777" w:rsidR="003F0850" w:rsidRDefault="002D513D">
      <w:pPr>
        <w:numPr>
          <w:ilvl w:val="0"/>
          <w:numId w:val="1"/>
        </w:numPr>
        <w:ind w:hanging="360"/>
      </w:pPr>
      <w:r>
        <w:t xml:space="preserve">Roll Call:   </w:t>
      </w:r>
    </w:p>
    <w:p w14:paraId="4C6D6F05" w14:textId="77777777" w:rsidR="003F0850" w:rsidRDefault="002D513D">
      <w:pPr>
        <w:tabs>
          <w:tab w:val="center" w:pos="1070"/>
          <w:tab w:val="center" w:pos="2160"/>
          <w:tab w:val="center" w:pos="2880"/>
          <w:tab w:val="center" w:pos="3601"/>
          <w:tab w:val="center" w:pos="4321"/>
        </w:tabs>
        <w:spacing w:after="32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Present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1D48E5C4" w14:textId="77777777" w:rsidR="003F0850" w:rsidRDefault="002D513D">
      <w:pPr>
        <w:tabs>
          <w:tab w:val="center" w:pos="1845"/>
          <w:tab w:val="center" w:pos="3601"/>
          <w:tab w:val="center" w:pos="432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Chairman Kurt Jochimsen </w:t>
      </w:r>
      <w:r>
        <w:tab/>
        <w:t xml:space="preserve"> </w:t>
      </w:r>
      <w:r>
        <w:tab/>
        <w:t xml:space="preserve"> </w:t>
      </w:r>
    </w:p>
    <w:p w14:paraId="10A3469B" w14:textId="77777777" w:rsidR="003F0850" w:rsidRDefault="002D513D">
      <w:pPr>
        <w:ind w:left="730"/>
      </w:pPr>
      <w:r>
        <w:t xml:space="preserve">Supervisor Paul Drexler </w:t>
      </w:r>
    </w:p>
    <w:p w14:paraId="62D856D6" w14:textId="2A106252" w:rsidR="003F0850" w:rsidRDefault="002D513D">
      <w:pPr>
        <w:ind w:left="730"/>
      </w:pPr>
      <w:r>
        <w:t xml:space="preserve">Supervisor </w:t>
      </w:r>
      <w:r w:rsidR="005213B9">
        <w:t>Lori Hollatz</w:t>
      </w:r>
    </w:p>
    <w:p w14:paraId="2088483B" w14:textId="38D7B2C7" w:rsidR="003F0850" w:rsidRDefault="002D513D">
      <w:pPr>
        <w:ind w:left="730"/>
      </w:pPr>
      <w:r>
        <w:t xml:space="preserve">Clerk </w:t>
      </w:r>
      <w:r w:rsidR="005213B9">
        <w:t xml:space="preserve">Alexandra Skaya </w:t>
      </w:r>
    </w:p>
    <w:p w14:paraId="2747B5E9" w14:textId="56BF526C" w:rsidR="003F0850" w:rsidRDefault="002D513D">
      <w:pPr>
        <w:ind w:left="730"/>
      </w:pPr>
      <w:r>
        <w:t xml:space="preserve">Treasurer </w:t>
      </w:r>
      <w:r w:rsidR="005213B9">
        <w:t>Julaine Aschenbrenner</w:t>
      </w:r>
      <w:r>
        <w:t xml:space="preserve"> </w:t>
      </w:r>
    </w:p>
    <w:p w14:paraId="051A6126" w14:textId="77777777" w:rsidR="003F0850" w:rsidRDefault="002D513D">
      <w:pPr>
        <w:ind w:left="730"/>
      </w:pPr>
      <w:r>
        <w:t xml:space="preserve">Roads Supervisor Luke Serwe </w:t>
      </w:r>
    </w:p>
    <w:p w14:paraId="600D9671" w14:textId="1D79B8D8" w:rsidR="003F0850" w:rsidRDefault="002D513D">
      <w:pPr>
        <w:ind w:left="730"/>
      </w:pPr>
      <w:r>
        <w:t xml:space="preserve">Sanitation Employee George Schneider </w:t>
      </w:r>
    </w:p>
    <w:p w14:paraId="61B4EEBD" w14:textId="30393D39" w:rsidR="002D513D" w:rsidRDefault="002D513D">
      <w:pPr>
        <w:ind w:left="730"/>
      </w:pPr>
      <w:r>
        <w:t>Fire Commissioner Gary Heil</w:t>
      </w:r>
    </w:p>
    <w:p w14:paraId="04514A44" w14:textId="77777777" w:rsidR="003F0850" w:rsidRDefault="002D513D">
      <w:pPr>
        <w:spacing w:after="53" w:line="259" w:lineRule="auto"/>
        <w:ind w:left="720" w:firstLine="0"/>
      </w:pPr>
      <w:r>
        <w:t xml:space="preserve"> </w:t>
      </w:r>
    </w:p>
    <w:p w14:paraId="3D9AC4AE" w14:textId="616CCC99" w:rsidR="003F0850" w:rsidRDefault="002D513D">
      <w:pPr>
        <w:numPr>
          <w:ilvl w:val="0"/>
          <w:numId w:val="1"/>
        </w:numPr>
        <w:ind w:hanging="360"/>
      </w:pPr>
      <w:r>
        <w:rPr>
          <w:b/>
        </w:rPr>
        <w:t>Approval of April 202</w:t>
      </w:r>
      <w:r w:rsidR="005213B9">
        <w:rPr>
          <w:b/>
        </w:rPr>
        <w:t>2</w:t>
      </w:r>
      <w:r>
        <w:rPr>
          <w:b/>
        </w:rPr>
        <w:t xml:space="preserve"> Annual Meeting Minutes –</w:t>
      </w:r>
      <w:r w:rsidR="00D1457C">
        <w:rPr>
          <w:b/>
        </w:rPr>
        <w:t xml:space="preserve"> </w:t>
      </w:r>
      <w:r w:rsidR="00D1457C">
        <w:rPr>
          <w:bCs/>
        </w:rPr>
        <w:t>Clerk Alexandra Skaya read the</w:t>
      </w:r>
      <w:r>
        <w:rPr>
          <w:b/>
        </w:rPr>
        <w:t xml:space="preserve"> </w:t>
      </w:r>
      <w:r w:rsidR="005213B9">
        <w:rPr>
          <w:bCs/>
        </w:rPr>
        <w:t xml:space="preserve">2022 annual </w:t>
      </w:r>
      <w:r w:rsidR="00D1457C">
        <w:rPr>
          <w:bCs/>
        </w:rPr>
        <w:t>meeting minutes. Motion (Meidl/Mengel) to approve 2022 annual meeting minutes. Motion carried.</w:t>
      </w:r>
    </w:p>
    <w:p w14:paraId="757826F7" w14:textId="77777777" w:rsidR="003F0850" w:rsidRDefault="002D513D">
      <w:pPr>
        <w:spacing w:after="32" w:line="259" w:lineRule="auto"/>
        <w:ind w:left="0" w:firstLine="0"/>
      </w:pPr>
      <w:r>
        <w:t xml:space="preserve"> </w:t>
      </w:r>
    </w:p>
    <w:p w14:paraId="2E1E64FF" w14:textId="228AEB0D" w:rsidR="002D513D" w:rsidRPr="002D513D" w:rsidRDefault="002D513D" w:rsidP="0006482C">
      <w:pPr>
        <w:numPr>
          <w:ilvl w:val="0"/>
          <w:numId w:val="1"/>
        </w:numPr>
        <w:ind w:hanging="360"/>
      </w:pPr>
      <w:r>
        <w:rPr>
          <w:b/>
        </w:rPr>
        <w:t>Set April 202</w:t>
      </w:r>
      <w:r w:rsidR="00D1457C">
        <w:rPr>
          <w:b/>
        </w:rPr>
        <w:t>4</w:t>
      </w:r>
      <w:r>
        <w:rPr>
          <w:b/>
        </w:rPr>
        <w:t xml:space="preserve"> Annual Meeting Date</w:t>
      </w:r>
      <w:r>
        <w:t xml:space="preserve"> – Motion (</w:t>
      </w:r>
      <w:r w:rsidR="00DD29AD">
        <w:t>Hughes/Meidl</w:t>
      </w:r>
      <w:r>
        <w:t xml:space="preserve">) to set annual meeting date for </w:t>
      </w:r>
      <w:r w:rsidR="00DD29AD">
        <w:t>Wednesday April 17</w:t>
      </w:r>
      <w:r w:rsidR="00DD29AD" w:rsidRPr="00DD29AD">
        <w:rPr>
          <w:vertAlign w:val="superscript"/>
        </w:rPr>
        <w:t>th</w:t>
      </w:r>
      <w:r w:rsidR="003B2189">
        <w:t>, 2024</w:t>
      </w:r>
      <w:r>
        <w:t xml:space="preserve">. Motion carried. </w:t>
      </w:r>
    </w:p>
    <w:p w14:paraId="189C98CB" w14:textId="00998BB5" w:rsidR="009E3183" w:rsidRDefault="009E3183" w:rsidP="009E3183">
      <w:pPr>
        <w:spacing w:after="38"/>
        <w:ind w:left="0" w:firstLine="0"/>
      </w:pPr>
    </w:p>
    <w:p w14:paraId="02AF93DF" w14:textId="51B021D3" w:rsidR="009E3183" w:rsidRPr="009E3183" w:rsidRDefault="009E3183">
      <w:pPr>
        <w:numPr>
          <w:ilvl w:val="0"/>
          <w:numId w:val="1"/>
        </w:numPr>
        <w:spacing w:after="28" w:line="259" w:lineRule="auto"/>
        <w:ind w:hanging="360"/>
      </w:pPr>
      <w:r>
        <w:rPr>
          <w:b/>
          <w:bCs/>
        </w:rPr>
        <w:t xml:space="preserve">Special Guest Speakers: </w:t>
      </w:r>
    </w:p>
    <w:p w14:paraId="6D0E8BF8" w14:textId="3E8AE313" w:rsidR="009E3183" w:rsidRDefault="0006482C" w:rsidP="009E3183">
      <w:pPr>
        <w:numPr>
          <w:ilvl w:val="1"/>
          <w:numId w:val="1"/>
        </w:numPr>
        <w:spacing w:after="28" w:line="259" w:lineRule="auto"/>
        <w:ind w:hanging="360"/>
      </w:pPr>
      <w:r>
        <w:t xml:space="preserve">Garrett Pagel, </w:t>
      </w:r>
      <w:r w:rsidR="0025489F">
        <w:t xml:space="preserve">Jeff Pritchard, Kirk Langfoss from Marathon County Zoning </w:t>
      </w:r>
      <w:r w:rsidR="00B9037A">
        <w:t>Department</w:t>
      </w:r>
    </w:p>
    <w:p w14:paraId="458D3B08" w14:textId="1F1EAC0D" w:rsidR="00690712" w:rsidRDefault="00B9037A" w:rsidP="00690712">
      <w:pPr>
        <w:numPr>
          <w:ilvl w:val="2"/>
          <w:numId w:val="1"/>
        </w:numPr>
        <w:spacing w:after="28" w:line="259" w:lineRule="auto"/>
        <w:ind w:hanging="360"/>
      </w:pPr>
      <w:r>
        <w:t xml:space="preserve">Garrett Pagel and Jeff Pritchard provided information on an opportunity for the town to </w:t>
      </w:r>
      <w:proofErr w:type="gramStart"/>
      <w:r>
        <w:t>enter into</w:t>
      </w:r>
      <w:proofErr w:type="gramEnd"/>
      <w:r>
        <w:t xml:space="preserve"> a </w:t>
      </w:r>
      <w:r w:rsidR="003B2189">
        <w:t>2-year</w:t>
      </w:r>
      <w:r>
        <w:t xml:space="preserve"> contract with the county to develop a comprehensive plan and adopt county zoning until potential renewal in 2026. </w:t>
      </w:r>
      <w:r w:rsidR="006D2B3C">
        <w:t xml:space="preserve">Motion (Christensen/Meidl) to develop a comprehensive plan and try county zoning under a </w:t>
      </w:r>
      <w:r w:rsidR="003B2189">
        <w:t>2-year</w:t>
      </w:r>
      <w:r w:rsidR="006D2B3C">
        <w:t xml:space="preserve"> contract. </w:t>
      </w:r>
      <w:r w:rsidR="006F04FD">
        <w:t xml:space="preserve">Favor – 5 Oppose </w:t>
      </w:r>
      <w:r w:rsidR="00CC24AC">
        <w:t>–</w:t>
      </w:r>
      <w:r w:rsidR="006F04FD">
        <w:t xml:space="preserve"> </w:t>
      </w:r>
      <w:r w:rsidR="00CC24AC">
        <w:t xml:space="preserve">35. Motion Denied. </w:t>
      </w:r>
    </w:p>
    <w:p w14:paraId="0993DAF4" w14:textId="4EF0A494" w:rsidR="008A5336" w:rsidRDefault="008A5336" w:rsidP="00690712">
      <w:pPr>
        <w:numPr>
          <w:ilvl w:val="2"/>
          <w:numId w:val="1"/>
        </w:numPr>
        <w:spacing w:after="28" w:line="259" w:lineRule="auto"/>
        <w:ind w:hanging="360"/>
      </w:pPr>
      <w:r>
        <w:t xml:space="preserve">There was also discussion on the topic of windmills and providing the </w:t>
      </w:r>
      <w:r w:rsidR="00D7318A">
        <w:t>town board</w:t>
      </w:r>
      <w:r>
        <w:t xml:space="preserve"> </w:t>
      </w:r>
      <w:r w:rsidR="007A5803">
        <w:t xml:space="preserve">with Village Powers. Motion (Wiesman/Mengel) to give </w:t>
      </w:r>
      <w:r w:rsidR="00D7318A">
        <w:t>town board</w:t>
      </w:r>
      <w:r w:rsidR="007A5803">
        <w:t xml:space="preserve"> Village Powers when dealing with potential </w:t>
      </w:r>
      <w:r w:rsidR="008969AC">
        <w:t xml:space="preserve">windmill contracts within the town. Favor – 39 Oppose – 1 Motion Carried. </w:t>
      </w:r>
    </w:p>
    <w:p w14:paraId="224D41D3" w14:textId="5A27A7F3" w:rsidR="00CC24AC" w:rsidRDefault="00CC24AC" w:rsidP="00690712">
      <w:pPr>
        <w:numPr>
          <w:ilvl w:val="2"/>
          <w:numId w:val="1"/>
        </w:numPr>
        <w:spacing w:after="28" w:line="259" w:lineRule="auto"/>
        <w:ind w:hanging="360"/>
      </w:pPr>
      <w:r>
        <w:t xml:space="preserve">Kirk </w:t>
      </w:r>
      <w:r w:rsidR="008969AC">
        <w:t xml:space="preserve">Langfoss </w:t>
      </w:r>
      <w:r w:rsidR="00142907">
        <w:t xml:space="preserve">gave a short presentation about the Fenwood Creek Watershed and other various opportunities and grants within the department that could be beneficial to residents of the town. </w:t>
      </w:r>
    </w:p>
    <w:p w14:paraId="3E1F8242" w14:textId="77777777" w:rsidR="005D3973" w:rsidRPr="009E3183" w:rsidRDefault="005D3973" w:rsidP="005D3973">
      <w:pPr>
        <w:spacing w:after="28" w:line="259" w:lineRule="auto"/>
        <w:ind w:left="2160" w:firstLine="0"/>
      </w:pPr>
    </w:p>
    <w:p w14:paraId="74890FD9" w14:textId="4B226CAA" w:rsidR="003F0850" w:rsidRDefault="002D513D">
      <w:pPr>
        <w:numPr>
          <w:ilvl w:val="0"/>
          <w:numId w:val="1"/>
        </w:numPr>
        <w:spacing w:after="28" w:line="259" w:lineRule="auto"/>
        <w:ind w:hanging="360"/>
      </w:pPr>
      <w:r>
        <w:rPr>
          <w:b/>
        </w:rPr>
        <w:t xml:space="preserve">REPORTS: </w:t>
      </w:r>
    </w:p>
    <w:p w14:paraId="4931F616" w14:textId="3A090D76" w:rsidR="003F0850" w:rsidRDefault="00857CE9">
      <w:pPr>
        <w:numPr>
          <w:ilvl w:val="1"/>
          <w:numId w:val="1"/>
        </w:numPr>
        <w:ind w:hanging="360"/>
      </w:pPr>
      <w:r>
        <w:rPr>
          <w:b/>
        </w:rPr>
        <w:t>202</w:t>
      </w:r>
      <w:r w:rsidR="0048701A">
        <w:rPr>
          <w:b/>
        </w:rPr>
        <w:t>2</w:t>
      </w:r>
      <w:r>
        <w:rPr>
          <w:b/>
        </w:rPr>
        <w:t xml:space="preserve"> Financial Report</w:t>
      </w:r>
      <w:r w:rsidR="002D513D">
        <w:t xml:space="preserve"> –</w:t>
      </w:r>
      <w:r w:rsidR="001C0662">
        <w:t xml:space="preserve"> Clerk</w:t>
      </w:r>
      <w:r w:rsidR="002D513D">
        <w:t xml:space="preserve"> </w:t>
      </w:r>
      <w:r w:rsidR="0048701A">
        <w:t>Alexandra Skaya</w:t>
      </w:r>
      <w:r>
        <w:t xml:space="preserve"> provided the 202</w:t>
      </w:r>
      <w:r w:rsidR="0048701A">
        <w:t>2</w:t>
      </w:r>
      <w:r>
        <w:t xml:space="preserve"> financial </w:t>
      </w:r>
      <w:r w:rsidR="0039171B">
        <w:t>report.</w:t>
      </w:r>
      <w:r w:rsidR="002D513D">
        <w:t xml:space="preserve">   </w:t>
      </w:r>
    </w:p>
    <w:p w14:paraId="1CBA8662" w14:textId="77777777" w:rsidR="003F0850" w:rsidRDefault="002D513D">
      <w:pPr>
        <w:spacing w:after="33" w:line="259" w:lineRule="auto"/>
        <w:ind w:left="1440" w:firstLine="0"/>
      </w:pPr>
      <w:r>
        <w:t xml:space="preserve"> </w:t>
      </w:r>
    </w:p>
    <w:p w14:paraId="3AC20FA8" w14:textId="457C9F2C" w:rsidR="003F0850" w:rsidRDefault="00857CE9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>2021 Treasurer Report</w:t>
      </w:r>
      <w:r w:rsidR="002D513D">
        <w:t xml:space="preserve"> – </w:t>
      </w:r>
      <w:r w:rsidR="001C0662">
        <w:t xml:space="preserve">Treasurer </w:t>
      </w:r>
      <w:r w:rsidR="0048701A">
        <w:t>Julaine Aschenbrenner</w:t>
      </w:r>
      <w:r>
        <w:t xml:space="preserve"> provided the 202</w:t>
      </w:r>
      <w:r w:rsidR="0048701A">
        <w:t>2</w:t>
      </w:r>
      <w:r>
        <w:t xml:space="preserve"> treasurer’s report including </w:t>
      </w:r>
      <w:r w:rsidR="00DC4F27">
        <w:t xml:space="preserve">current loan standings. </w:t>
      </w:r>
    </w:p>
    <w:p w14:paraId="02ED5912" w14:textId="3B716BF5" w:rsidR="008727F6" w:rsidRDefault="002D513D" w:rsidP="00181EC0">
      <w:pPr>
        <w:spacing w:after="32" w:line="259" w:lineRule="auto"/>
        <w:ind w:left="1440" w:firstLine="0"/>
      </w:pPr>
      <w:r>
        <w:t xml:space="preserve"> </w:t>
      </w:r>
    </w:p>
    <w:p w14:paraId="3181DDA8" w14:textId="6450983D" w:rsidR="003F0850" w:rsidRDefault="00DC4F27" w:rsidP="008727F6">
      <w:pPr>
        <w:spacing w:after="0" w:line="259" w:lineRule="auto"/>
        <w:ind w:left="0" w:firstLine="0"/>
      </w:pPr>
      <w:r>
        <w:lastRenderedPageBreak/>
        <w:t xml:space="preserve"> </w:t>
      </w:r>
    </w:p>
    <w:p w14:paraId="290DE447" w14:textId="77777777" w:rsidR="00DC4F27" w:rsidRDefault="00DC4F27" w:rsidP="00DC4F27">
      <w:pPr>
        <w:pStyle w:val="ListParagraph"/>
      </w:pPr>
    </w:p>
    <w:p w14:paraId="20C462C5" w14:textId="3187C1C3" w:rsidR="00DC4F27" w:rsidRDefault="00DC4F27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  <w:bCs/>
        </w:rPr>
        <w:t xml:space="preserve">Fire Commissioner Report </w:t>
      </w:r>
      <w:r>
        <w:t xml:space="preserve">– Gary Heil provided the fire commissioner report. Dustin Skaya stepped down after 2 years. In 2021 there were 50 fire calls. Building repairs include garage door added, asphalt repair, wainscoting, and Green Valley building updated. The fire department is slated to purchase a new ambulance scheduled in 2024. Firefighters </w:t>
      </w:r>
      <w:r w:rsidR="00C4322B">
        <w:t xml:space="preserve">are purchasing a new UTV through fundraising with a Calendar sale and Gun Raffle. </w:t>
      </w:r>
      <w:r w:rsidR="004B4FFC">
        <w:t xml:space="preserve">Next year they are looking into resurfacing the parking lot as it is in poor condition. </w:t>
      </w:r>
    </w:p>
    <w:p w14:paraId="4A8A2A40" w14:textId="77777777" w:rsidR="009353E2" w:rsidRDefault="009353E2" w:rsidP="009353E2">
      <w:pPr>
        <w:spacing w:after="0" w:line="259" w:lineRule="auto"/>
        <w:ind w:left="1440" w:firstLine="0"/>
      </w:pPr>
    </w:p>
    <w:p w14:paraId="57764985" w14:textId="0ED03CBC" w:rsidR="00104D57" w:rsidRPr="009353E2" w:rsidRDefault="00104D57" w:rsidP="00104D57">
      <w:pPr>
        <w:numPr>
          <w:ilvl w:val="2"/>
          <w:numId w:val="1"/>
        </w:numPr>
        <w:spacing w:after="0" w:line="259" w:lineRule="auto"/>
        <w:ind w:hanging="360"/>
      </w:pPr>
      <w:r>
        <w:rPr>
          <w:b/>
          <w:bCs/>
        </w:rPr>
        <w:t xml:space="preserve">Stratford Area Fire Department </w:t>
      </w:r>
      <w:r w:rsidR="00F01FA6">
        <w:rPr>
          <w:b/>
          <w:bCs/>
        </w:rPr>
        <w:t xml:space="preserve">– </w:t>
      </w:r>
      <w:r w:rsidR="00F01FA6">
        <w:t xml:space="preserve">Adam Maguire and other members of the Stratford area fire department spoke about </w:t>
      </w:r>
      <w:r w:rsidR="008B5861">
        <w:t xml:space="preserve">potentially keeping the current ambulance they have in addition to the new ambulance on order. </w:t>
      </w:r>
      <w:r w:rsidR="004327A6">
        <w:t xml:space="preserve">The current trade in value is around $25,000 which was going to be put towards the purchase price of the new ambulance. </w:t>
      </w:r>
      <w:r w:rsidR="00544A98">
        <w:t xml:space="preserve">Last year there were 287 ambulance calls and of </w:t>
      </w:r>
      <w:r w:rsidR="00CB0F1B">
        <w:t>those 15 calls</w:t>
      </w:r>
      <w:r w:rsidR="00544A98">
        <w:t xml:space="preserve"> had to be transported by another agency due to </w:t>
      </w:r>
      <w:r w:rsidR="006F7B58">
        <w:t xml:space="preserve">the current Stratford ambulance already being in use. Currently there are 21 EMS providers and 2-3 are needed per ambulance call. </w:t>
      </w:r>
      <w:r w:rsidR="00293483">
        <w:t xml:space="preserve">We are currently relying on other fire departments to help when </w:t>
      </w:r>
      <w:r w:rsidR="00271276">
        <w:t xml:space="preserve">two calls overlap. Also, when there is a school sporting event and ambulance needs to be present which then ties up the only available ambulance in Stratford. </w:t>
      </w:r>
      <w:r w:rsidR="003462A6">
        <w:t xml:space="preserve">A decision is hoped to be reached by budget time later this year. </w:t>
      </w:r>
    </w:p>
    <w:p w14:paraId="22F91C5C" w14:textId="77777777" w:rsidR="009353E2" w:rsidRPr="00104D57" w:rsidRDefault="009353E2" w:rsidP="009353E2">
      <w:pPr>
        <w:spacing w:after="0" w:line="259" w:lineRule="auto"/>
        <w:ind w:left="2160" w:firstLine="0"/>
      </w:pPr>
    </w:p>
    <w:p w14:paraId="157AB90E" w14:textId="6883DA2E" w:rsidR="00181EC0" w:rsidRDefault="00104D57" w:rsidP="00214C4A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  <w:bCs/>
        </w:rPr>
        <w:t xml:space="preserve">Garbage and Recycling Report </w:t>
      </w:r>
      <w:r w:rsidR="00CC5E00">
        <w:rPr>
          <w:b/>
          <w:bCs/>
        </w:rPr>
        <w:t>–</w:t>
      </w:r>
      <w:r>
        <w:rPr>
          <w:b/>
          <w:bCs/>
        </w:rPr>
        <w:t xml:space="preserve"> </w:t>
      </w:r>
      <w:r w:rsidR="00CC5E00">
        <w:t xml:space="preserve">Paul Drexler provided </w:t>
      </w:r>
      <w:r w:rsidR="00703E94">
        <w:t xml:space="preserve">the garbage and recycling report along with updated hours </w:t>
      </w:r>
      <w:r w:rsidR="00032992">
        <w:t xml:space="preserve">and reminder that </w:t>
      </w:r>
      <w:r w:rsidR="00CB0F1B">
        <w:t>brush,</w:t>
      </w:r>
      <w:r w:rsidR="00032992">
        <w:t xml:space="preserve"> and grass clippings can be dropped off in the brush pile at site. </w:t>
      </w:r>
      <w:r w:rsidR="001D3CE7">
        <w:t xml:space="preserve">Alexandra Skaya provided a yearly recap of revenue and expenses for the years 2020 – March of 2023. While 2020 had a profitable year the garbage and recycling site currently costs the town money to run.  In 2022 the garbage and recycling site had a deficit of $2032.77.  Options for moving forward included continuing the garbage site as is or evaluating fees, </w:t>
      </w:r>
      <w:r w:rsidR="00F04C34">
        <w:t xml:space="preserve">discontinuing site and individual residents can contract on their own, and discontinuing site and the town can contract with town-wide curbside </w:t>
      </w:r>
      <w:r w:rsidR="00CB0F1B">
        <w:t>pickup</w:t>
      </w:r>
      <w:r w:rsidR="00F04C34">
        <w:t xml:space="preserve">.  </w:t>
      </w:r>
      <w:r w:rsidR="00214C4A">
        <w:t xml:space="preserve">The </w:t>
      </w:r>
      <w:proofErr w:type="gramStart"/>
      <w:r w:rsidR="00214C4A">
        <w:t>general consensus</w:t>
      </w:r>
      <w:proofErr w:type="gramEnd"/>
      <w:r w:rsidR="00214C4A">
        <w:t xml:space="preserve"> was to continue operating the garbage and recycling site but raise the price per bag for garbage.  This price will be determined at a regular board meeting. </w:t>
      </w:r>
    </w:p>
    <w:p w14:paraId="5A5530E0" w14:textId="77777777" w:rsidR="00C4322B" w:rsidRDefault="00C4322B" w:rsidP="00C4322B">
      <w:pPr>
        <w:pStyle w:val="ListParagraph"/>
      </w:pPr>
    </w:p>
    <w:p w14:paraId="009E7759" w14:textId="6DCECEC7" w:rsidR="00C4322B" w:rsidRPr="00C4322B" w:rsidRDefault="00C4322B" w:rsidP="00C4322B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bCs/>
        </w:rPr>
        <w:t xml:space="preserve">Board of Review Dates: </w:t>
      </w:r>
    </w:p>
    <w:p w14:paraId="31DF9EFB" w14:textId="77777777" w:rsidR="00C4322B" w:rsidRPr="00C4322B" w:rsidRDefault="00C4322B" w:rsidP="00C4322B">
      <w:pPr>
        <w:spacing w:after="0" w:line="259" w:lineRule="auto"/>
        <w:ind w:left="705" w:firstLine="0"/>
      </w:pPr>
    </w:p>
    <w:p w14:paraId="5A732FEF" w14:textId="1AC64974" w:rsidR="00C4322B" w:rsidRDefault="00C4322B" w:rsidP="00C4322B">
      <w:pPr>
        <w:numPr>
          <w:ilvl w:val="1"/>
          <w:numId w:val="1"/>
        </w:numPr>
        <w:spacing w:after="0" w:line="259" w:lineRule="auto"/>
        <w:ind w:hanging="360"/>
      </w:pPr>
      <w:r>
        <w:t>Open Book will be May 25</w:t>
      </w:r>
      <w:r w:rsidRPr="00C4322B">
        <w:rPr>
          <w:vertAlign w:val="superscript"/>
        </w:rPr>
        <w:t>th</w:t>
      </w:r>
      <w:r>
        <w:t xml:space="preserve"> </w:t>
      </w:r>
      <w:r w:rsidR="00E100B8">
        <w:t>5</w:t>
      </w:r>
      <w:r>
        <w:t xml:space="preserve">pm – </w:t>
      </w:r>
      <w:r w:rsidR="00E100B8">
        <w:t>7</w:t>
      </w:r>
      <w:r>
        <w:t>pm</w:t>
      </w:r>
    </w:p>
    <w:p w14:paraId="7417CE1B" w14:textId="317295E3" w:rsidR="00C4322B" w:rsidRDefault="00C4322B" w:rsidP="00C4322B">
      <w:pPr>
        <w:numPr>
          <w:ilvl w:val="1"/>
          <w:numId w:val="1"/>
        </w:numPr>
        <w:spacing w:after="0" w:line="259" w:lineRule="auto"/>
        <w:ind w:hanging="360"/>
      </w:pPr>
      <w:r>
        <w:t>Board of Review will be June 1</w:t>
      </w:r>
      <w:r w:rsidRPr="00C4322B">
        <w:rPr>
          <w:vertAlign w:val="superscript"/>
        </w:rPr>
        <w:t>st</w:t>
      </w:r>
      <w:r>
        <w:t xml:space="preserve"> 7pm – 9pm</w:t>
      </w:r>
    </w:p>
    <w:p w14:paraId="13ECE47C" w14:textId="77777777" w:rsidR="005D3973" w:rsidRDefault="005D3973" w:rsidP="005D3973">
      <w:pPr>
        <w:spacing w:after="0" w:line="259" w:lineRule="auto"/>
        <w:ind w:left="1440" w:firstLine="0"/>
      </w:pPr>
    </w:p>
    <w:p w14:paraId="7C6C65C7" w14:textId="05C3D150" w:rsidR="003F3203" w:rsidRDefault="003F3203" w:rsidP="00C4322B">
      <w:pPr>
        <w:numPr>
          <w:ilvl w:val="0"/>
          <w:numId w:val="1"/>
        </w:numPr>
        <w:spacing w:after="0" w:line="259" w:lineRule="auto"/>
        <w:ind w:hanging="360"/>
        <w:rPr>
          <w:b/>
          <w:bCs/>
        </w:rPr>
      </w:pPr>
      <w:r w:rsidRPr="009353E2">
        <w:rPr>
          <w:b/>
          <w:bCs/>
        </w:rPr>
        <w:t xml:space="preserve">ARPA Well Grants </w:t>
      </w:r>
      <w:r w:rsidR="009353E2">
        <w:rPr>
          <w:b/>
          <w:bCs/>
        </w:rPr>
        <w:t xml:space="preserve">– </w:t>
      </w:r>
      <w:r w:rsidR="001D1207">
        <w:t xml:space="preserve">Clerk Skaya provided information received from the state detailing a grant available to residents called the American Rescue Plan Act Well Compensation and Well Abandonment Grant. Handouts were made </w:t>
      </w:r>
      <w:r w:rsidR="00CB0F1B">
        <w:t>available,</w:t>
      </w:r>
      <w:r w:rsidR="001D1207">
        <w:t xml:space="preserve"> and the information was posted on the town website. </w:t>
      </w:r>
    </w:p>
    <w:p w14:paraId="5C077793" w14:textId="77777777" w:rsidR="009353E2" w:rsidRPr="009353E2" w:rsidRDefault="009353E2" w:rsidP="009353E2">
      <w:pPr>
        <w:spacing w:after="0" w:line="259" w:lineRule="auto"/>
        <w:rPr>
          <w:b/>
          <w:bCs/>
        </w:rPr>
      </w:pPr>
    </w:p>
    <w:p w14:paraId="5B5C0847" w14:textId="22619388" w:rsidR="005D3973" w:rsidRPr="00C4322B" w:rsidRDefault="00C4322B" w:rsidP="00845B7F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bCs/>
        </w:rPr>
        <w:t>ARPA Funds/Town Garage</w:t>
      </w:r>
      <w:r w:rsidR="00845B7F">
        <w:t xml:space="preserve"> – Chairman Jochimsen </w:t>
      </w:r>
      <w:r w:rsidR="00D13332">
        <w:t xml:space="preserve">provided a detailed proposal for the new town garage.  </w:t>
      </w:r>
      <w:r w:rsidR="00177689">
        <w:t>The town currently has $153,299.24 in the ARPA account. These funds need to be designated by Dec. 31</w:t>
      </w:r>
      <w:r w:rsidR="00177689" w:rsidRPr="00177689">
        <w:rPr>
          <w:vertAlign w:val="superscript"/>
        </w:rPr>
        <w:t>st</w:t>
      </w:r>
      <w:r w:rsidR="00CB0F1B">
        <w:t>, 2024,</w:t>
      </w:r>
      <w:r w:rsidR="00177689">
        <w:t xml:space="preserve"> and used by Dec. 31</w:t>
      </w:r>
      <w:r w:rsidR="00177689" w:rsidRPr="00177689">
        <w:rPr>
          <w:vertAlign w:val="superscript"/>
        </w:rPr>
        <w:t>st</w:t>
      </w:r>
      <w:r w:rsidR="00CB0F1B">
        <w:t>, 2026</w:t>
      </w:r>
      <w:r w:rsidR="00177689">
        <w:t xml:space="preserve">. </w:t>
      </w:r>
      <w:r w:rsidR="00274BA3">
        <w:t xml:space="preserve">The development of the new town garage would meet </w:t>
      </w:r>
      <w:proofErr w:type="gramStart"/>
      <w:r w:rsidR="00274BA3">
        <w:t>all of</w:t>
      </w:r>
      <w:proofErr w:type="gramEnd"/>
      <w:r w:rsidR="00274BA3">
        <w:t xml:space="preserve"> the criteria set forth within the ARPA grant.  </w:t>
      </w:r>
      <w:r w:rsidR="00E96228">
        <w:t xml:space="preserve">A generalized quote was provided coming in around $560,000.  The town would use the ARPA funds for this project and then move forward with a $400,000 - $500,000 loan which could be borrowed for under 5% on a </w:t>
      </w:r>
      <w:r w:rsidR="00CB0F1B">
        <w:t>5-year</w:t>
      </w:r>
      <w:r w:rsidR="00E96228">
        <w:t xml:space="preserve"> loan. </w:t>
      </w:r>
      <w:r w:rsidR="00060D46">
        <w:t xml:space="preserve">Motion (Heil/Meidl) to move forward with the engineering and building of the new town garage. </w:t>
      </w:r>
      <w:r w:rsidR="00060D46">
        <w:t>Favor – 39 Oppose – 1 Motion Carried.</w:t>
      </w:r>
    </w:p>
    <w:p w14:paraId="18599C01" w14:textId="77777777" w:rsidR="005D3973" w:rsidRDefault="005D3973" w:rsidP="005D3973">
      <w:pPr>
        <w:spacing w:after="0" w:line="259" w:lineRule="auto"/>
        <w:ind w:left="1440" w:firstLine="0"/>
      </w:pPr>
    </w:p>
    <w:p w14:paraId="35029A02" w14:textId="63A4523D" w:rsidR="002C088E" w:rsidRDefault="00C4322B" w:rsidP="002C088E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bCs/>
        </w:rPr>
        <w:t xml:space="preserve">Highway Committee Report </w:t>
      </w:r>
      <w:r w:rsidR="00D5410A">
        <w:t>– Chairman Jochimsen provided the highway committee report.  The projects that were completed in 2022 included: Maryel, Wiesman, Schnelle, Eau Pleine Culvert, Big Rapids, Rock Road Bridge, Moline, and Balsam totaling $152,500</w:t>
      </w:r>
      <w:r w:rsidR="00233F8F">
        <w:t xml:space="preserve">.  2022 anticipated projects that were unable to be completed will be worked on in 2023 including continued work on Schnelle, Rock Road Bridge, Big Rapids, and Old 97. </w:t>
      </w:r>
      <w:r w:rsidR="004F6D7F">
        <w:t xml:space="preserve">Luke and the board are looking into either fixing the current orange plow truck or looking for a replacement.  This purchase will be covered with the </w:t>
      </w:r>
      <w:r w:rsidR="00CB0F1B">
        <w:t>town’s</w:t>
      </w:r>
      <w:r w:rsidR="004F6D7F">
        <w:t xml:space="preserve"> equipment fund. </w:t>
      </w:r>
      <w:r w:rsidR="00233F8F">
        <w:t xml:space="preserve"> A list of 2023 projects was provided along with projected costs. </w:t>
      </w:r>
    </w:p>
    <w:p w14:paraId="7B743B5E" w14:textId="77777777" w:rsidR="00233F8F" w:rsidRDefault="00233F8F" w:rsidP="00233F8F">
      <w:pPr>
        <w:pStyle w:val="ListParagraph"/>
      </w:pPr>
    </w:p>
    <w:p w14:paraId="5526546F" w14:textId="4482BC92" w:rsidR="00286D96" w:rsidRDefault="00286D96" w:rsidP="00B758D2">
      <w:pPr>
        <w:numPr>
          <w:ilvl w:val="1"/>
          <w:numId w:val="1"/>
        </w:numPr>
        <w:spacing w:after="0" w:line="259" w:lineRule="auto"/>
      </w:pPr>
      <w:r>
        <w:t>Balsam East = $20,000</w:t>
      </w:r>
    </w:p>
    <w:p w14:paraId="3815C72F" w14:textId="6688F711" w:rsidR="00B758D2" w:rsidRPr="00B758D2" w:rsidRDefault="00B758D2" w:rsidP="00B758D2">
      <w:pPr>
        <w:numPr>
          <w:ilvl w:val="1"/>
          <w:numId w:val="1"/>
        </w:numPr>
        <w:spacing w:after="0" w:line="259" w:lineRule="auto"/>
      </w:pPr>
      <w:r w:rsidRPr="00B758D2">
        <w:lastRenderedPageBreak/>
        <w:t>Holtman Rd = $55</w:t>
      </w:r>
      <w:r w:rsidR="00286D96">
        <w:t>,</w:t>
      </w:r>
      <w:r w:rsidRPr="00B758D2">
        <w:t>000</w:t>
      </w:r>
    </w:p>
    <w:p w14:paraId="3687383B" w14:textId="2F7B32B3" w:rsidR="00B758D2" w:rsidRPr="00B758D2" w:rsidRDefault="00B758D2" w:rsidP="00B758D2">
      <w:pPr>
        <w:numPr>
          <w:ilvl w:val="1"/>
          <w:numId w:val="1"/>
        </w:numPr>
        <w:spacing w:after="0" w:line="259" w:lineRule="auto"/>
      </w:pPr>
      <w:r w:rsidRPr="00B758D2">
        <w:t>River Rd = $20</w:t>
      </w:r>
      <w:r w:rsidR="00286D96">
        <w:t>,</w:t>
      </w:r>
      <w:r w:rsidRPr="00B758D2">
        <w:t>000</w:t>
      </w:r>
    </w:p>
    <w:p w14:paraId="7C850752" w14:textId="77777777" w:rsidR="00B758D2" w:rsidRPr="00B758D2" w:rsidRDefault="00B758D2" w:rsidP="00B758D2">
      <w:pPr>
        <w:numPr>
          <w:ilvl w:val="1"/>
          <w:numId w:val="1"/>
        </w:numPr>
        <w:spacing w:after="0" w:line="259" w:lineRule="auto"/>
      </w:pPr>
      <w:r w:rsidRPr="00B758D2">
        <w:t>Eau Pleine = $40,000</w:t>
      </w:r>
    </w:p>
    <w:p w14:paraId="1676D778" w14:textId="77777777" w:rsidR="00B758D2" w:rsidRPr="00B758D2" w:rsidRDefault="00B758D2" w:rsidP="00B758D2">
      <w:pPr>
        <w:numPr>
          <w:ilvl w:val="1"/>
          <w:numId w:val="1"/>
        </w:numPr>
        <w:spacing w:after="0" w:line="259" w:lineRule="auto"/>
      </w:pPr>
      <w:r w:rsidRPr="00B758D2">
        <w:t>Siedel Rd to Rock Rd = $18000</w:t>
      </w:r>
    </w:p>
    <w:p w14:paraId="1D3E55F4" w14:textId="752D67D7" w:rsidR="00233F8F" w:rsidRDefault="00286D96" w:rsidP="00286D96">
      <w:pPr>
        <w:spacing w:after="0" w:line="259" w:lineRule="auto"/>
        <w:ind w:left="2160" w:firstLine="720"/>
      </w:pPr>
      <w:r>
        <w:t xml:space="preserve">Total </w:t>
      </w:r>
      <w:r w:rsidR="00B758D2" w:rsidRPr="00B758D2">
        <w:t>Estimated Cost = $153,000</w:t>
      </w:r>
    </w:p>
    <w:p w14:paraId="2972D282" w14:textId="77777777" w:rsidR="002C088E" w:rsidRDefault="002C088E" w:rsidP="002C088E">
      <w:pPr>
        <w:spacing w:after="0" w:line="259" w:lineRule="auto"/>
        <w:ind w:left="705" w:firstLine="0"/>
      </w:pPr>
    </w:p>
    <w:p w14:paraId="2402480E" w14:textId="6BC4A033" w:rsidR="00FD3B82" w:rsidRDefault="00FD3B82" w:rsidP="00853A56">
      <w:pPr>
        <w:numPr>
          <w:ilvl w:val="0"/>
          <w:numId w:val="1"/>
        </w:numPr>
        <w:spacing w:after="0" w:line="259" w:lineRule="auto"/>
        <w:ind w:hanging="360"/>
      </w:pPr>
      <w:r w:rsidRPr="00FD3B82">
        <w:rPr>
          <w:b/>
          <w:bCs/>
        </w:rPr>
        <w:t>Town Hall Rentals</w:t>
      </w:r>
      <w:r>
        <w:t xml:space="preserve"> – </w:t>
      </w:r>
      <w:r w:rsidR="00B32C03">
        <w:t>Chairman discussed the current town hall rental agreements which are $75 rental fee along with $250 security deposit</w:t>
      </w:r>
      <w:r w:rsidR="00C545F2">
        <w:t>.</w:t>
      </w:r>
      <w:r w:rsidR="000E2B7F">
        <w:t xml:space="preserve"> Receiving no </w:t>
      </w:r>
      <w:r w:rsidR="00187BA0">
        <w:t xml:space="preserve">debate or discussion, the rental costs will remain the same. </w:t>
      </w:r>
      <w:r w:rsidR="00C545F2">
        <w:t xml:space="preserve"> </w:t>
      </w:r>
      <w:r w:rsidR="00690685">
        <w:t xml:space="preserve"> </w:t>
      </w:r>
    </w:p>
    <w:p w14:paraId="42EE5DA3" w14:textId="77777777" w:rsidR="00FD3B82" w:rsidRPr="00FD3B82" w:rsidRDefault="00FD3B82" w:rsidP="00FD3B82">
      <w:pPr>
        <w:spacing w:after="0" w:line="259" w:lineRule="auto"/>
        <w:ind w:left="705" w:firstLine="0"/>
      </w:pPr>
    </w:p>
    <w:p w14:paraId="1A394CB3" w14:textId="1A698310" w:rsidR="00690685" w:rsidRDefault="00853A56" w:rsidP="00C545F2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bCs/>
        </w:rPr>
        <w:t xml:space="preserve">Town Constituent Meeting – </w:t>
      </w:r>
    </w:p>
    <w:p w14:paraId="692A6388" w14:textId="5BD33EC2" w:rsidR="00690685" w:rsidRDefault="00C545F2" w:rsidP="00690685">
      <w:pPr>
        <w:numPr>
          <w:ilvl w:val="1"/>
          <w:numId w:val="1"/>
        </w:numPr>
        <w:spacing w:after="0" w:line="259" w:lineRule="auto"/>
        <w:ind w:hanging="360"/>
      </w:pPr>
      <w:r>
        <w:t xml:space="preserve">There were no </w:t>
      </w:r>
      <w:r w:rsidR="000E2B7F">
        <w:t xml:space="preserve">topics brought forth at this time. </w:t>
      </w:r>
    </w:p>
    <w:p w14:paraId="06950A35" w14:textId="13AF89A4" w:rsidR="000E2B7F" w:rsidRDefault="00187BA0" w:rsidP="00690685">
      <w:pPr>
        <w:numPr>
          <w:ilvl w:val="1"/>
          <w:numId w:val="1"/>
        </w:numPr>
        <w:spacing w:after="0" w:line="259" w:lineRule="auto"/>
        <w:ind w:hanging="360"/>
      </w:pPr>
      <w:r>
        <w:t xml:space="preserve">Chairman Jochimsen </w:t>
      </w:r>
      <w:r w:rsidR="00194AED">
        <w:t>welcomed newly elected supervisor Lori Hollatz.</w:t>
      </w:r>
    </w:p>
    <w:p w14:paraId="3FC1B291" w14:textId="6356DBEB" w:rsidR="00BB5F31" w:rsidRPr="00853A56" w:rsidRDefault="004F6D7F" w:rsidP="004F6D7F">
      <w:pPr>
        <w:numPr>
          <w:ilvl w:val="1"/>
          <w:numId w:val="1"/>
        </w:numPr>
        <w:spacing w:after="0" w:line="259" w:lineRule="auto"/>
        <w:ind w:hanging="360"/>
      </w:pPr>
      <w:r>
        <w:t xml:space="preserve">Chairman Jochimsen recognized supervisor Leonard “Jug” Austin for his 12 years of service for the Town of Cleveland and presented him with a plaque as a thank you for his dedication to the town. </w:t>
      </w:r>
    </w:p>
    <w:p w14:paraId="6CB37EE1" w14:textId="77777777" w:rsidR="00BB5F31" w:rsidRDefault="00BB5F31" w:rsidP="00BB5F31">
      <w:pPr>
        <w:spacing w:after="0" w:line="259" w:lineRule="auto"/>
      </w:pPr>
    </w:p>
    <w:p w14:paraId="6FB79F88" w14:textId="573DC0BB" w:rsidR="00853A56" w:rsidRDefault="00740F9C" w:rsidP="00BB5F31">
      <w:pPr>
        <w:spacing w:after="0" w:line="259" w:lineRule="auto"/>
        <w:ind w:left="705" w:firstLine="0"/>
      </w:pPr>
      <w:r>
        <w:rPr>
          <w:b/>
          <w:bCs/>
        </w:rPr>
        <w:t>Motion to adjourn (Wei</w:t>
      </w:r>
      <w:r w:rsidR="003E1F1C">
        <w:rPr>
          <w:b/>
          <w:bCs/>
        </w:rPr>
        <w:t>sman/Eckes</w:t>
      </w:r>
      <w:r>
        <w:rPr>
          <w:b/>
          <w:bCs/>
        </w:rPr>
        <w:t xml:space="preserve">) at </w:t>
      </w:r>
      <w:r w:rsidR="003E1F1C">
        <w:rPr>
          <w:b/>
          <w:bCs/>
        </w:rPr>
        <w:t>9:12</w:t>
      </w:r>
      <w:r>
        <w:rPr>
          <w:b/>
          <w:bCs/>
        </w:rPr>
        <w:t xml:space="preserve">pm </w:t>
      </w:r>
    </w:p>
    <w:p w14:paraId="5056EFED" w14:textId="5D08DAD2" w:rsidR="00853A56" w:rsidRDefault="00853A56" w:rsidP="00853A56">
      <w:pPr>
        <w:spacing w:after="0" w:line="259" w:lineRule="auto"/>
        <w:ind w:left="0" w:firstLine="0"/>
      </w:pPr>
    </w:p>
    <w:p w14:paraId="37BFA3D3" w14:textId="443C0E22" w:rsidR="00853A56" w:rsidRDefault="00BB5F31" w:rsidP="00853A56">
      <w:pPr>
        <w:spacing w:after="0" w:line="259" w:lineRule="auto"/>
        <w:ind w:left="0" w:firstLine="0"/>
      </w:pPr>
      <w:r>
        <w:tab/>
        <w:t>Submitted by: Alexandra Skaya, Clerk on</w:t>
      </w:r>
      <w:r w:rsidR="0054219D">
        <w:t xml:space="preserve"> April 25</w:t>
      </w:r>
      <w:r w:rsidR="00CB0F1B" w:rsidRPr="0054219D">
        <w:rPr>
          <w:vertAlign w:val="superscript"/>
        </w:rPr>
        <w:t>th</w:t>
      </w:r>
      <w:r w:rsidR="00CB0F1B">
        <w:t xml:space="preserve">, </w:t>
      </w:r>
      <w:proofErr w:type="gramStart"/>
      <w:r w:rsidR="00CB0F1B">
        <w:t>2023</w:t>
      </w:r>
      <w:proofErr w:type="gramEnd"/>
    </w:p>
    <w:p w14:paraId="2303E732" w14:textId="77777777" w:rsidR="00BB5F31" w:rsidRDefault="00BB5F31" w:rsidP="00853A56">
      <w:pPr>
        <w:spacing w:after="0" w:line="259" w:lineRule="auto"/>
        <w:ind w:left="0" w:firstLine="0"/>
      </w:pPr>
    </w:p>
    <w:p w14:paraId="3AF6EA82" w14:textId="46A3774D" w:rsidR="003F0850" w:rsidRDefault="003F0850" w:rsidP="00C4322B">
      <w:pPr>
        <w:spacing w:after="0" w:line="259" w:lineRule="auto"/>
        <w:ind w:left="720" w:firstLine="0"/>
      </w:pPr>
    </w:p>
    <w:p w14:paraId="08249EAA" w14:textId="7FE7A37D" w:rsidR="00740F9C" w:rsidRDefault="00740F9C" w:rsidP="00C4322B">
      <w:pPr>
        <w:spacing w:after="0" w:line="259" w:lineRule="auto"/>
        <w:ind w:left="720" w:firstLine="0"/>
      </w:pPr>
    </w:p>
    <w:p w14:paraId="7477FA67" w14:textId="39CE3555" w:rsidR="00740F9C" w:rsidRDefault="00740F9C" w:rsidP="00C4322B">
      <w:pPr>
        <w:spacing w:after="0" w:line="259" w:lineRule="auto"/>
        <w:ind w:left="720" w:firstLine="0"/>
      </w:pPr>
    </w:p>
    <w:p w14:paraId="36E0D7B8" w14:textId="6AC07F83" w:rsidR="00740F9C" w:rsidRDefault="00740F9C" w:rsidP="00C4322B">
      <w:pPr>
        <w:spacing w:after="0" w:line="259" w:lineRule="auto"/>
        <w:ind w:left="720" w:firstLine="0"/>
      </w:pPr>
    </w:p>
    <w:p w14:paraId="75E8C457" w14:textId="7DC13231" w:rsidR="00740F9C" w:rsidRDefault="00740F9C" w:rsidP="00C4322B">
      <w:pPr>
        <w:spacing w:after="0" w:line="259" w:lineRule="auto"/>
        <w:ind w:left="720" w:firstLine="0"/>
      </w:pPr>
    </w:p>
    <w:p w14:paraId="77AF73EA" w14:textId="20FECA6D" w:rsidR="00740F9C" w:rsidRDefault="00740F9C" w:rsidP="00C4322B">
      <w:pPr>
        <w:spacing w:after="0" w:line="259" w:lineRule="auto"/>
        <w:ind w:left="720" w:firstLine="0"/>
      </w:pPr>
    </w:p>
    <w:p w14:paraId="69A87928" w14:textId="7F3CF142" w:rsidR="00740F9C" w:rsidRDefault="00740F9C" w:rsidP="00C4322B">
      <w:pPr>
        <w:spacing w:after="0" w:line="259" w:lineRule="auto"/>
        <w:ind w:left="720" w:firstLine="0"/>
      </w:pPr>
    </w:p>
    <w:p w14:paraId="6000693C" w14:textId="0AD2112B" w:rsidR="00740F9C" w:rsidRDefault="00740F9C" w:rsidP="00C4322B">
      <w:pPr>
        <w:spacing w:after="0" w:line="259" w:lineRule="auto"/>
        <w:ind w:left="720" w:firstLine="0"/>
      </w:pPr>
    </w:p>
    <w:p w14:paraId="37E96774" w14:textId="103295E6" w:rsidR="00740F9C" w:rsidRDefault="00740F9C" w:rsidP="00C4322B">
      <w:pPr>
        <w:spacing w:after="0" w:line="259" w:lineRule="auto"/>
        <w:ind w:left="720" w:firstLine="0"/>
      </w:pPr>
    </w:p>
    <w:p w14:paraId="7FAD5A57" w14:textId="386FA7E1" w:rsidR="00740F9C" w:rsidRDefault="00740F9C" w:rsidP="00C4322B">
      <w:pPr>
        <w:spacing w:after="0" w:line="259" w:lineRule="auto"/>
        <w:ind w:left="720" w:firstLine="0"/>
      </w:pPr>
    </w:p>
    <w:p w14:paraId="2E882859" w14:textId="3880AE5B" w:rsidR="00740F9C" w:rsidRDefault="00740F9C" w:rsidP="00C4322B">
      <w:pPr>
        <w:spacing w:after="0" w:line="259" w:lineRule="auto"/>
        <w:ind w:left="720" w:firstLine="0"/>
      </w:pPr>
    </w:p>
    <w:p w14:paraId="3BADB299" w14:textId="11A973BF" w:rsidR="00740F9C" w:rsidRDefault="00740F9C" w:rsidP="00C4322B">
      <w:pPr>
        <w:spacing w:after="0" w:line="259" w:lineRule="auto"/>
        <w:ind w:left="720" w:firstLine="0"/>
      </w:pPr>
    </w:p>
    <w:p w14:paraId="2CCA29E6" w14:textId="62B62948" w:rsidR="00740F9C" w:rsidRDefault="00740F9C" w:rsidP="00C4322B">
      <w:pPr>
        <w:spacing w:after="0" w:line="259" w:lineRule="auto"/>
        <w:ind w:left="720" w:firstLine="0"/>
      </w:pPr>
    </w:p>
    <w:p w14:paraId="015A8900" w14:textId="09467050" w:rsidR="00740F9C" w:rsidRDefault="00740F9C" w:rsidP="00C4322B">
      <w:pPr>
        <w:spacing w:after="0" w:line="259" w:lineRule="auto"/>
        <w:ind w:left="720" w:firstLine="0"/>
      </w:pPr>
    </w:p>
    <w:p w14:paraId="6E4F6016" w14:textId="76262C14" w:rsidR="00740F9C" w:rsidRDefault="00740F9C" w:rsidP="00C4322B">
      <w:pPr>
        <w:spacing w:after="0" w:line="259" w:lineRule="auto"/>
        <w:ind w:left="720" w:firstLine="0"/>
      </w:pPr>
    </w:p>
    <w:p w14:paraId="1F098BFD" w14:textId="2EC423C7" w:rsidR="00740F9C" w:rsidRDefault="00740F9C" w:rsidP="00294E5F">
      <w:pPr>
        <w:spacing w:after="0" w:line="259" w:lineRule="auto"/>
        <w:ind w:left="0" w:firstLine="0"/>
      </w:pPr>
    </w:p>
    <w:p w14:paraId="505F2CA0" w14:textId="77777777" w:rsidR="00286960" w:rsidRDefault="00286960" w:rsidP="00294E5F">
      <w:pPr>
        <w:spacing w:after="0" w:line="259" w:lineRule="auto"/>
        <w:ind w:left="0" w:firstLine="0"/>
      </w:pPr>
    </w:p>
    <w:p w14:paraId="7BE2CD31" w14:textId="77777777" w:rsidR="00286960" w:rsidRDefault="00286960" w:rsidP="00294E5F">
      <w:pPr>
        <w:spacing w:after="0" w:line="259" w:lineRule="auto"/>
        <w:ind w:left="0" w:firstLine="0"/>
      </w:pPr>
    </w:p>
    <w:p w14:paraId="75BD05B7" w14:textId="77777777" w:rsidR="00286960" w:rsidRDefault="00286960" w:rsidP="00294E5F">
      <w:pPr>
        <w:spacing w:after="0" w:line="259" w:lineRule="auto"/>
        <w:ind w:left="0" w:firstLine="0"/>
      </w:pPr>
    </w:p>
    <w:p w14:paraId="301DE9BC" w14:textId="77777777" w:rsidR="00286960" w:rsidRDefault="00286960" w:rsidP="00294E5F">
      <w:pPr>
        <w:spacing w:after="0" w:line="259" w:lineRule="auto"/>
        <w:ind w:left="0" w:firstLine="0"/>
      </w:pPr>
    </w:p>
    <w:p w14:paraId="43D12A37" w14:textId="77777777" w:rsidR="00286960" w:rsidRDefault="00286960" w:rsidP="00294E5F">
      <w:pPr>
        <w:spacing w:after="0" w:line="259" w:lineRule="auto"/>
        <w:ind w:left="0" w:firstLine="0"/>
      </w:pPr>
    </w:p>
    <w:p w14:paraId="12B57366" w14:textId="77777777" w:rsidR="00286960" w:rsidRDefault="00286960" w:rsidP="00294E5F">
      <w:pPr>
        <w:spacing w:after="0" w:line="259" w:lineRule="auto"/>
        <w:ind w:left="0" w:firstLine="0"/>
      </w:pPr>
    </w:p>
    <w:p w14:paraId="0ED88CAB" w14:textId="77777777" w:rsidR="00286960" w:rsidRDefault="00286960" w:rsidP="00294E5F">
      <w:pPr>
        <w:spacing w:after="0" w:line="259" w:lineRule="auto"/>
        <w:ind w:left="0" w:firstLine="0"/>
      </w:pPr>
    </w:p>
    <w:p w14:paraId="248D0934" w14:textId="77777777" w:rsidR="00286960" w:rsidRDefault="00286960" w:rsidP="00294E5F">
      <w:pPr>
        <w:spacing w:after="0" w:line="259" w:lineRule="auto"/>
        <w:ind w:left="0" w:firstLine="0"/>
      </w:pPr>
    </w:p>
    <w:p w14:paraId="08539FC9" w14:textId="77777777" w:rsidR="00286960" w:rsidRDefault="00286960" w:rsidP="00294E5F">
      <w:pPr>
        <w:spacing w:after="0" w:line="259" w:lineRule="auto"/>
        <w:ind w:left="0" w:firstLine="0"/>
      </w:pPr>
    </w:p>
    <w:p w14:paraId="3D15AD1A" w14:textId="77777777" w:rsidR="00286960" w:rsidRDefault="00286960" w:rsidP="00294E5F">
      <w:pPr>
        <w:spacing w:after="0" w:line="259" w:lineRule="auto"/>
        <w:ind w:left="0" w:firstLine="0"/>
      </w:pPr>
    </w:p>
    <w:p w14:paraId="73FA9492" w14:textId="77777777" w:rsidR="00286960" w:rsidRDefault="00286960" w:rsidP="00294E5F">
      <w:pPr>
        <w:spacing w:after="0" w:line="259" w:lineRule="auto"/>
        <w:ind w:left="0" w:firstLine="0"/>
      </w:pPr>
    </w:p>
    <w:p w14:paraId="1E9A53BD" w14:textId="77777777" w:rsidR="00286960" w:rsidRDefault="00286960" w:rsidP="00294E5F">
      <w:pPr>
        <w:spacing w:after="0" w:line="259" w:lineRule="auto"/>
        <w:ind w:left="0" w:firstLine="0"/>
      </w:pPr>
    </w:p>
    <w:p w14:paraId="766E856E" w14:textId="77777777" w:rsidR="00286960" w:rsidRDefault="00286960" w:rsidP="00294E5F">
      <w:pPr>
        <w:spacing w:after="0" w:line="259" w:lineRule="auto"/>
        <w:ind w:left="0" w:firstLine="0"/>
      </w:pPr>
    </w:p>
    <w:p w14:paraId="3E77844A" w14:textId="77777777" w:rsidR="00286960" w:rsidRDefault="00286960" w:rsidP="00294E5F">
      <w:pPr>
        <w:spacing w:after="0" w:line="259" w:lineRule="auto"/>
        <w:ind w:left="0" w:firstLine="0"/>
      </w:pPr>
    </w:p>
    <w:p w14:paraId="79983B7C" w14:textId="77777777" w:rsidR="00740F9C" w:rsidRDefault="00740F9C" w:rsidP="00C4322B">
      <w:pPr>
        <w:spacing w:after="0" w:line="259" w:lineRule="auto"/>
        <w:ind w:left="720" w:firstLine="0"/>
      </w:pPr>
    </w:p>
    <w:p w14:paraId="2D8F53D8" w14:textId="77777777" w:rsidR="003F0850" w:rsidRDefault="002D513D">
      <w:pPr>
        <w:spacing w:after="0" w:line="259" w:lineRule="auto"/>
        <w:ind w:left="70" w:firstLine="0"/>
        <w:jc w:val="center"/>
      </w:pPr>
      <w:r>
        <w:rPr>
          <w:b/>
        </w:rPr>
        <w:t xml:space="preserve"> </w:t>
      </w:r>
    </w:p>
    <w:p w14:paraId="6E905E68" w14:textId="77777777" w:rsidR="003F0850" w:rsidRDefault="002D513D">
      <w:pPr>
        <w:spacing w:after="0" w:line="259" w:lineRule="auto"/>
        <w:ind w:left="70" w:firstLine="0"/>
        <w:jc w:val="center"/>
      </w:pPr>
      <w:r>
        <w:rPr>
          <w:b/>
        </w:rPr>
        <w:t xml:space="preserve"> </w:t>
      </w:r>
    </w:p>
    <w:p w14:paraId="3382ACED" w14:textId="32C38146" w:rsidR="003F0850" w:rsidRDefault="002D513D">
      <w:pPr>
        <w:pStyle w:val="Heading1"/>
        <w:ind w:left="24"/>
      </w:pPr>
      <w:r>
        <w:t xml:space="preserve">214261 County Road M * Stratford, WI  54484 * </w:t>
      </w:r>
      <w:r w:rsidR="00286960">
        <w:t>715-323-3422</w:t>
      </w:r>
      <w:r>
        <w:t xml:space="preserve"> * clerk@townofclevelandwi.com </w:t>
      </w:r>
    </w:p>
    <w:p w14:paraId="1748B22C" w14:textId="0FD9A2F9" w:rsidR="003F0850" w:rsidRDefault="002D513D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sectPr w:rsidR="003F0850">
      <w:pgSz w:w="12240" w:h="15840"/>
      <w:pgMar w:top="804" w:right="733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435"/>
    <w:multiLevelType w:val="hybridMultilevel"/>
    <w:tmpl w:val="C8E0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711"/>
    <w:multiLevelType w:val="hybridMultilevel"/>
    <w:tmpl w:val="CBCA7C96"/>
    <w:lvl w:ilvl="0" w:tplc="17B4974C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C653E">
      <w:start w:val="1"/>
      <w:numFmt w:val="lowerLetter"/>
      <w:lvlText w:val="%2.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C41C0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2B76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CBD6E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8766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86C0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EE6C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0C5B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E7511"/>
    <w:multiLevelType w:val="hybridMultilevel"/>
    <w:tmpl w:val="C3F2BF88"/>
    <w:lvl w:ilvl="0" w:tplc="6CACA14A">
      <w:start w:val="8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2A9EC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AD83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075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6D74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096B0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AA43C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06EE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2EDC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7F70B6"/>
    <w:multiLevelType w:val="hybridMultilevel"/>
    <w:tmpl w:val="922E80BE"/>
    <w:lvl w:ilvl="0" w:tplc="9E105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E4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A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C7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6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8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C6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E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2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225789">
    <w:abstractNumId w:val="1"/>
  </w:num>
  <w:num w:numId="2" w16cid:durableId="982537366">
    <w:abstractNumId w:val="2"/>
  </w:num>
  <w:num w:numId="3" w16cid:durableId="111830144">
    <w:abstractNumId w:val="0"/>
  </w:num>
  <w:num w:numId="4" w16cid:durableId="164006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50"/>
    <w:rsid w:val="00032992"/>
    <w:rsid w:val="00060D46"/>
    <w:rsid w:val="0006482C"/>
    <w:rsid w:val="000E2B7F"/>
    <w:rsid w:val="00104D57"/>
    <w:rsid w:val="00142907"/>
    <w:rsid w:val="00177689"/>
    <w:rsid w:val="00181EC0"/>
    <w:rsid w:val="00182D02"/>
    <w:rsid w:val="00187BA0"/>
    <w:rsid w:val="00194AED"/>
    <w:rsid w:val="001C0662"/>
    <w:rsid w:val="001D1207"/>
    <w:rsid w:val="001D3CE7"/>
    <w:rsid w:val="00214C4A"/>
    <w:rsid w:val="00233F8F"/>
    <w:rsid w:val="0025489F"/>
    <w:rsid w:val="00271276"/>
    <w:rsid w:val="00274BA3"/>
    <w:rsid w:val="00286960"/>
    <w:rsid w:val="00286D96"/>
    <w:rsid w:val="00293483"/>
    <w:rsid w:val="00294E5F"/>
    <w:rsid w:val="002C088E"/>
    <w:rsid w:val="002D513D"/>
    <w:rsid w:val="00321789"/>
    <w:rsid w:val="003462A6"/>
    <w:rsid w:val="0039171B"/>
    <w:rsid w:val="003B2189"/>
    <w:rsid w:val="003E1F1C"/>
    <w:rsid w:val="003F0850"/>
    <w:rsid w:val="003F3203"/>
    <w:rsid w:val="004327A6"/>
    <w:rsid w:val="0044015A"/>
    <w:rsid w:val="0048701A"/>
    <w:rsid w:val="004B4FFC"/>
    <w:rsid w:val="004F6D7F"/>
    <w:rsid w:val="005213B9"/>
    <w:rsid w:val="0054219D"/>
    <w:rsid w:val="00544A98"/>
    <w:rsid w:val="0058549E"/>
    <w:rsid w:val="005D3973"/>
    <w:rsid w:val="00667717"/>
    <w:rsid w:val="00690685"/>
    <w:rsid w:val="00690712"/>
    <w:rsid w:val="006D2B3C"/>
    <w:rsid w:val="006F04FD"/>
    <w:rsid w:val="006F7B58"/>
    <w:rsid w:val="00703E94"/>
    <w:rsid w:val="00740F9C"/>
    <w:rsid w:val="007A5803"/>
    <w:rsid w:val="00845B7F"/>
    <w:rsid w:val="00853A56"/>
    <w:rsid w:val="00857CE9"/>
    <w:rsid w:val="008727F6"/>
    <w:rsid w:val="008969AC"/>
    <w:rsid w:val="008A5336"/>
    <w:rsid w:val="008B5861"/>
    <w:rsid w:val="009353E2"/>
    <w:rsid w:val="009E3183"/>
    <w:rsid w:val="00B32C03"/>
    <w:rsid w:val="00B758D2"/>
    <w:rsid w:val="00B9037A"/>
    <w:rsid w:val="00BB5F31"/>
    <w:rsid w:val="00C3758B"/>
    <w:rsid w:val="00C4322B"/>
    <w:rsid w:val="00C545F2"/>
    <w:rsid w:val="00CB0F1B"/>
    <w:rsid w:val="00CC24AC"/>
    <w:rsid w:val="00CC5E00"/>
    <w:rsid w:val="00D13332"/>
    <w:rsid w:val="00D1457C"/>
    <w:rsid w:val="00D5410A"/>
    <w:rsid w:val="00D7318A"/>
    <w:rsid w:val="00DC4F27"/>
    <w:rsid w:val="00DD29AD"/>
    <w:rsid w:val="00DF5C22"/>
    <w:rsid w:val="00E100B8"/>
    <w:rsid w:val="00E96228"/>
    <w:rsid w:val="00F01FA6"/>
    <w:rsid w:val="00F04C34"/>
    <w:rsid w:val="00F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C1E3"/>
  <w15:docId w15:val="{D06457FA-363F-420D-8F8A-92F3C2D7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25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30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D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cp:lastModifiedBy>Alexandra Skaya</cp:lastModifiedBy>
  <cp:revision>66</cp:revision>
  <dcterms:created xsi:type="dcterms:W3CDTF">2023-04-22T05:37:00Z</dcterms:created>
  <dcterms:modified xsi:type="dcterms:W3CDTF">2023-05-10T04:44:00Z</dcterms:modified>
</cp:coreProperties>
</file>